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D02" w:rsidRPr="00F66F5A" w:rsidRDefault="00372D02" w:rsidP="00F66F5A">
      <w:pPr>
        <w:pStyle w:val="20"/>
        <w:shd w:val="clear" w:color="auto" w:fill="auto"/>
        <w:spacing w:before="0" w:after="236" w:line="360" w:lineRule="auto"/>
        <w:ind w:right="80"/>
        <w:jc w:val="center"/>
        <w:rPr>
          <w:i w:val="0"/>
          <w:sz w:val="28"/>
          <w:szCs w:val="28"/>
        </w:rPr>
      </w:pPr>
      <w:r w:rsidRPr="00F66F5A">
        <w:rPr>
          <w:i w:val="0"/>
          <w:sz w:val="28"/>
          <w:szCs w:val="28"/>
        </w:rPr>
        <w:t>Таблицы к уроку</w:t>
      </w:r>
    </w:p>
    <w:p w:rsidR="00372D02" w:rsidRPr="00F66F5A" w:rsidRDefault="00372D02" w:rsidP="00F66F5A">
      <w:pPr>
        <w:pStyle w:val="20"/>
        <w:shd w:val="clear" w:color="auto" w:fill="auto"/>
        <w:spacing w:before="0" w:after="236" w:line="360" w:lineRule="auto"/>
        <w:ind w:right="80"/>
        <w:jc w:val="both"/>
        <w:rPr>
          <w:i w:val="0"/>
          <w:sz w:val="28"/>
          <w:szCs w:val="28"/>
        </w:rPr>
      </w:pPr>
      <w:r w:rsidRPr="00F66F5A">
        <w:rPr>
          <w:i w:val="0"/>
          <w:sz w:val="28"/>
          <w:szCs w:val="28"/>
        </w:rPr>
        <w:t>«Омонимы. Межъязыковые (русско-украинские) омонимы. Паронимы»</w:t>
      </w:r>
    </w:p>
    <w:p w:rsidR="006307C5" w:rsidRPr="00F66F5A" w:rsidRDefault="00392854" w:rsidP="00F66F5A">
      <w:pPr>
        <w:pStyle w:val="20"/>
        <w:shd w:val="clear" w:color="auto" w:fill="auto"/>
        <w:spacing w:before="0" w:after="236" w:line="360" w:lineRule="auto"/>
        <w:ind w:right="80"/>
        <w:rPr>
          <w:sz w:val="28"/>
          <w:szCs w:val="28"/>
        </w:rPr>
      </w:pPr>
      <w:r w:rsidRPr="00F66F5A">
        <w:rPr>
          <w:sz w:val="28"/>
          <w:szCs w:val="28"/>
        </w:rPr>
        <w:t>Таблица 1</w:t>
      </w:r>
    </w:p>
    <w:p w:rsidR="006307C5" w:rsidRPr="00F66F5A" w:rsidRDefault="00743561" w:rsidP="00F66F5A">
      <w:pPr>
        <w:pStyle w:val="a7"/>
        <w:shd w:val="clear" w:color="auto" w:fill="auto"/>
        <w:spacing w:before="0" w:after="214" w:line="360" w:lineRule="auto"/>
        <w:rPr>
          <w:b/>
          <w:sz w:val="28"/>
          <w:szCs w:val="28"/>
        </w:rPr>
      </w:pPr>
      <w:r w:rsidRPr="00F66F5A">
        <w:rPr>
          <w:b/>
          <w:sz w:val="28"/>
          <w:szCs w:val="28"/>
        </w:rPr>
        <w:t>ЛЕКСИКА РУССКОГО ЯЗЫКА</w:t>
      </w:r>
    </w:p>
    <w:p w:rsidR="006307C5" w:rsidRPr="00F66F5A" w:rsidRDefault="00743561" w:rsidP="00F66F5A">
      <w:pPr>
        <w:pStyle w:val="a7"/>
        <w:shd w:val="clear" w:color="auto" w:fill="auto"/>
        <w:spacing w:before="0" w:after="0" w:line="360" w:lineRule="auto"/>
        <w:ind w:left="4820" w:right="80"/>
        <w:jc w:val="both"/>
        <w:rPr>
          <w:sz w:val="28"/>
          <w:szCs w:val="28"/>
        </w:rPr>
      </w:pPr>
      <w:r w:rsidRPr="00F66F5A">
        <w:rPr>
          <w:sz w:val="28"/>
          <w:szCs w:val="28"/>
        </w:rPr>
        <w:t>Лексика — совокупность слов языка Лексикология — наука о лексике</w:t>
      </w:r>
    </w:p>
    <w:p w:rsidR="006307C5" w:rsidRPr="00F66F5A" w:rsidRDefault="00743561" w:rsidP="00F66F5A">
      <w:pPr>
        <w:pStyle w:val="30"/>
        <w:shd w:val="clear" w:color="auto" w:fill="auto"/>
        <w:spacing w:before="0" w:line="360" w:lineRule="auto"/>
        <w:rPr>
          <w:sz w:val="28"/>
          <w:szCs w:val="28"/>
        </w:rPr>
      </w:pPr>
      <w:r w:rsidRPr="00F66F5A">
        <w:rPr>
          <w:sz w:val="28"/>
          <w:szCs w:val="28"/>
        </w:rPr>
        <w:t>Слово — центральная структурная единица языка</w:t>
      </w:r>
    </w:p>
    <w:p w:rsidR="006307C5" w:rsidRDefault="002B74A0">
      <w:pPr>
        <w:framePr w:h="7522"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val="uk-UA"/>
        </w:rPr>
        <w:drawing>
          <wp:inline distT="0" distB="0" distL="0" distR="0">
            <wp:extent cx="5854276" cy="5472000"/>
            <wp:effectExtent l="0" t="0" r="0" b="0"/>
            <wp:docPr id="3" name="Рисунок 1" descr="C:\Users\E786~1\AppData\Local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786~1\AppData\Local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276" cy="54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7C5" w:rsidRDefault="006307C5">
      <w:pPr>
        <w:rPr>
          <w:sz w:val="2"/>
          <w:szCs w:val="2"/>
        </w:rPr>
      </w:pPr>
    </w:p>
    <w:p w:rsidR="006307C5" w:rsidRDefault="006307C5">
      <w:pPr>
        <w:rPr>
          <w:sz w:val="2"/>
          <w:szCs w:val="2"/>
        </w:rPr>
        <w:sectPr w:rsidR="006307C5" w:rsidSect="00594635">
          <w:headerReference w:type="default" r:id="rId8"/>
          <w:headerReference w:type="first" r:id="rId9"/>
          <w:type w:val="continuous"/>
          <w:pgSz w:w="11909" w:h="16838"/>
          <w:pgMar w:top="1134" w:right="851" w:bottom="1134" w:left="1701" w:header="709" w:footer="709" w:gutter="0"/>
          <w:cols w:space="720"/>
          <w:noEndnote/>
          <w:titlePg/>
          <w:docGrid w:linePitch="360"/>
        </w:sectPr>
      </w:pPr>
    </w:p>
    <w:p w:rsidR="002415FA" w:rsidRDefault="002415FA">
      <w:pPr>
        <w:rPr>
          <w:sz w:val="2"/>
          <w:szCs w:val="2"/>
        </w:rPr>
      </w:pPr>
    </w:p>
    <w:p w:rsidR="002415FA" w:rsidRPr="00B25F09" w:rsidRDefault="002415FA" w:rsidP="00B25F09">
      <w:pPr>
        <w:rPr>
          <w:sz w:val="2"/>
          <w:szCs w:val="2"/>
        </w:rPr>
        <w:sectPr w:rsidR="002415FA" w:rsidRPr="00B25F09" w:rsidSect="002415FA">
          <w:type w:val="continuous"/>
          <w:pgSz w:w="11909" w:h="16838"/>
          <w:pgMar w:top="1135" w:right="164" w:bottom="4246" w:left="147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br w:type="page"/>
      </w:r>
    </w:p>
    <w:p w:rsidR="00495672" w:rsidRDefault="00D718FD" w:rsidP="00D718FD">
      <w:pPr>
        <w:pStyle w:val="20"/>
        <w:shd w:val="clear" w:color="auto" w:fill="auto"/>
        <w:spacing w:before="0" w:after="0" w:line="360" w:lineRule="auto"/>
        <w:ind w:right="80"/>
        <w:rPr>
          <w:sz w:val="28"/>
          <w:szCs w:val="28"/>
        </w:rPr>
      </w:pPr>
      <w:r>
        <w:rPr>
          <w:noProof/>
          <w:lang w:val="uk-UA"/>
        </w:rPr>
        <w:lastRenderedPageBreak/>
        <w:drawing>
          <wp:anchor distT="0" distB="0" distL="114300" distR="114300" simplePos="0" relativeHeight="251658240" behindDoc="0" locked="0" layoutInCell="1" allowOverlap="1" wp14:anchorId="331617AA" wp14:editId="7196A5AD">
            <wp:simplePos x="0" y="0"/>
            <wp:positionH relativeFrom="page">
              <wp:align>center</wp:align>
            </wp:positionH>
            <wp:positionV relativeFrom="paragraph">
              <wp:posOffset>384810</wp:posOffset>
            </wp:positionV>
            <wp:extent cx="8604000" cy="5726360"/>
            <wp:effectExtent l="0" t="0" r="6985" b="825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4000" cy="5726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5672">
        <w:rPr>
          <w:sz w:val="28"/>
          <w:szCs w:val="28"/>
        </w:rPr>
        <w:t>Таблица 2</w:t>
      </w:r>
    </w:p>
    <w:p w:rsidR="00594635" w:rsidRDefault="00594635" w:rsidP="000357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357B8" w:rsidRPr="00CF4E70" w:rsidRDefault="000357B8" w:rsidP="000357B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4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Литература:</w:t>
      </w:r>
    </w:p>
    <w:p w:rsidR="000357B8" w:rsidRPr="000357B8" w:rsidRDefault="000357B8" w:rsidP="000357B8">
      <w:pPr>
        <w:widowControl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Кабанец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 Русский язык. Обобщающие таблицы:</w:t>
      </w:r>
      <w:r w:rsidR="00594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Учеб.пособие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школа, 1992</w:t>
      </w:r>
    </w:p>
    <w:p w:rsidR="006307C5" w:rsidRPr="000357B8" w:rsidRDefault="006307C5" w:rsidP="000357B8">
      <w:pPr>
        <w:pStyle w:val="a9"/>
        <w:shd w:val="clear" w:color="auto" w:fill="auto"/>
        <w:spacing w:line="276" w:lineRule="auto"/>
        <w:jc w:val="center"/>
        <w:rPr>
          <w:b/>
          <w:sz w:val="28"/>
        </w:rPr>
      </w:pPr>
    </w:p>
    <w:sectPr w:rsidR="006307C5" w:rsidRPr="000357B8" w:rsidSect="00594635">
      <w:pgSz w:w="16838" w:h="11909" w:orient="landscape"/>
      <w:pgMar w:top="1134" w:right="851" w:bottom="1134" w:left="1701" w:header="709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39" w:rsidRDefault="001C7E39">
      <w:r>
        <w:separator/>
      </w:r>
    </w:p>
  </w:endnote>
  <w:endnote w:type="continuationSeparator" w:id="0">
    <w:p w:rsidR="001C7E39" w:rsidRDefault="001C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39" w:rsidRDefault="001C7E39"/>
  </w:footnote>
  <w:footnote w:type="continuationSeparator" w:id="0">
    <w:p w:rsidR="001C7E39" w:rsidRDefault="001C7E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5" w:rsidRPr="008410B5" w:rsidRDefault="00594635" w:rsidP="00594635">
    <w:pPr>
      <w:pStyle w:val="ab"/>
      <w:ind w:left="709" w:hanging="70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 класс</w:t>
    </w:r>
    <w:r>
      <w:ptab w:relativeTo="margin" w:alignment="center" w:leader="none"/>
    </w:r>
    <w:r>
      <w:t xml:space="preserve"> </w:t>
    </w:r>
    <w:r>
      <w:rPr>
        <w:rFonts w:ascii="Times New Roman" w:hAnsi="Times New Roman" w:cs="Times New Roman"/>
      </w:rPr>
      <w:t>Омонимы. Межъязыковые омонимы. Паронимы</w:t>
    </w:r>
    <w:r>
      <w:ptab w:relativeTo="margin" w:alignment="right" w:leader="none"/>
    </w:r>
    <w:r>
      <w:t xml:space="preserve"> </w:t>
    </w:r>
    <w:r>
      <w:rPr>
        <w:rFonts w:ascii="Times New Roman" w:hAnsi="Times New Roman" w:cs="Times New Roman"/>
      </w:rPr>
      <w:t>Носенко Е.И.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0B5" w:rsidRPr="008410B5" w:rsidRDefault="00594635" w:rsidP="00594635">
    <w:pPr>
      <w:pStyle w:val="ab"/>
      <w:ind w:left="709" w:hanging="70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9 класс</w:t>
    </w:r>
    <w:r>
      <w:ptab w:relativeTo="margin" w:alignment="center" w:leader="none"/>
    </w:r>
    <w:r>
      <w:rPr>
        <w:rFonts w:ascii="Times New Roman" w:hAnsi="Times New Roman" w:cs="Times New Roman"/>
      </w:rPr>
      <w:t>Омонимы. Межъязыковые омонимы. Паронимы</w:t>
    </w:r>
    <w:r>
      <w:ptab w:relativeTo="margin" w:alignment="right" w:leader="none"/>
    </w:r>
    <w:r>
      <w:rPr>
        <w:rFonts w:ascii="Times New Roman" w:hAnsi="Times New Roman" w:cs="Times New Roman"/>
      </w:rPr>
      <w:t>Носенко Е.И.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A86A1A"/>
    <w:multiLevelType w:val="hybridMultilevel"/>
    <w:tmpl w:val="1D94F6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C5"/>
    <w:rsid w:val="000357B8"/>
    <w:rsid w:val="001C7E39"/>
    <w:rsid w:val="002415FA"/>
    <w:rsid w:val="002511EA"/>
    <w:rsid w:val="002B74A0"/>
    <w:rsid w:val="00372D02"/>
    <w:rsid w:val="00392854"/>
    <w:rsid w:val="003B02B2"/>
    <w:rsid w:val="00495672"/>
    <w:rsid w:val="00594635"/>
    <w:rsid w:val="006307C5"/>
    <w:rsid w:val="00743561"/>
    <w:rsid w:val="00746AF5"/>
    <w:rsid w:val="008410B5"/>
    <w:rsid w:val="00B25F09"/>
    <w:rsid w:val="00C96335"/>
    <w:rsid w:val="00D0783F"/>
    <w:rsid w:val="00D11722"/>
    <w:rsid w:val="00D718FD"/>
    <w:rsid w:val="00E50413"/>
    <w:rsid w:val="00F05CBC"/>
    <w:rsid w:val="00F34DC2"/>
    <w:rsid w:val="00F6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418FD-C078-4AE7-AE9F-2072B2E6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Tahoma95pt">
    <w:name w:val="Колонтитул + Tahoma;9;5 pt;Не курсив"/>
    <w:basedOn w:val="a4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pt">
    <w:name w:val="Основной текст + 11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/>
    </w:rPr>
  </w:style>
  <w:style w:type="character" w:customStyle="1" w:styleId="11pt0">
    <w:name w:val="Основной текст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15pt">
    <w:name w:val="Основной текст + 11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85pt0">
    <w:name w:val="Основной текст + 8;5 pt;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a">
    <w:name w:val="Колонтитул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5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560" w:after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7">
    <w:name w:val="Основной текст"/>
    <w:basedOn w:val="a"/>
    <w:link w:val="a6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b">
    <w:name w:val="header"/>
    <w:basedOn w:val="a"/>
    <w:link w:val="ac"/>
    <w:uiPriority w:val="99"/>
    <w:unhideWhenUsed/>
    <w:rsid w:val="00392854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92854"/>
    <w:rPr>
      <w:color w:val="000000"/>
    </w:rPr>
  </w:style>
  <w:style w:type="paragraph" w:styleId="ad">
    <w:name w:val="footer"/>
    <w:basedOn w:val="a"/>
    <w:link w:val="ae"/>
    <w:uiPriority w:val="99"/>
    <w:unhideWhenUsed/>
    <w:rsid w:val="00392854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39285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ЛЄНА</cp:lastModifiedBy>
  <cp:revision>13</cp:revision>
  <dcterms:created xsi:type="dcterms:W3CDTF">2016-01-18T19:34:00Z</dcterms:created>
  <dcterms:modified xsi:type="dcterms:W3CDTF">2016-02-10T18:29:00Z</dcterms:modified>
</cp:coreProperties>
</file>